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"Пора давно за все благодарить..."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Пора давно за все благодарить,
          <w:br/>
          за все, что невозможно подарить
          <w:br/>
          когда-нибудь, кому-нибудь из вас
          <w:br/>
          и улыбнуться, словно в первый раз
          <w:br/>
          в твоих дверях, ушедшая любовь,
          <w:br/>
          но невозможно улыбнуться вновь.
          <w:br/>
          Прощай, прощай — шепчу я на ходу,
          <w:br/>
          среди знакомых улиц вновь иду,
          <w:br/>
          подрагивают стекла надо мной,
          <w:br/>
          растет вдали привычный гул дневной,
          <w:br/>
          а в подворотнях гасятся огни.
          <w:br/>
          — Прощай, любовь, когда-нибудь звони.
          <w:br/>
          Так оглянись когда-нибудь назад:
          <w:br/>
          стоят дома в прищуренных глазах,
          <w:br/>
          и мимо них уже который год
          <w:br/>
          по тротуарам шествие идет.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2021-11-10T09:51:14+03:00</dcterms:created>
  <dcterms:modified xsi:type="dcterms:W3CDTF">2021-11-10T09:51:14+03:00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