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"Пора забыть верблюжий этот гам..."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Пора забыть верблюжий этот гам
          <w:br/>
          И белый дом на улице Жуковской.
          <w:br/>
          Пора, пора к березам и грибам,
          <w:br/>
          К широкой осени московской.
          <w:br/>
          Там всё теперь сияет, всё в росе,
          <w:br/>
          И небо забирается высоко,
          <w:br/>
          И помнит Рогачевское шоссе
          <w:br/>
          Разбойный посвист молодого 
          <a href="/blok" taget="_blank">Блока</a>
          …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2021-11-10T15:07:23+03:00</dcterms:created>
  <dcterms:modified xsi:type="dcterms:W3CDTF">2021-11-10T15:07:23+03:00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