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 отчалить кораблю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отчалить кораблю.
          <w:br/>
           На много дней, на много лет
          <w:br/>
           Умчится та, кого люблю,
          <w:br/>
           И за кормою ляжет след.
          <w:br/>
          <w:br/>
          Бродить я буду меж камней,
          <w:br/>
           На островок глядеть в тоске.
          <w:br/>
           Здесь я в слезах простился с ней,
          <w:br/>
           Там скрылся парус вдалеке.
          <w:br/>
          <w:br/>
          Как часто с этой крутизны,
          <w:br/>
           Где птицы жадные кричат,
          <w:br/>
           Под гул крутящейся волны
          <w:br/>
           Смотреть я буду на закат.
          <w:br/>
          <w:br/>
          Благословен тот райский сад,
          <w:br/>
           Где Нэнси бродит в тишине
          <w:br/>
           И там, где все ласкает взгляд,
          <w:br/>
           Немножко помнит обо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2022-04-22T15:45:30+03:00</dcterms:created>
  <dcterms:modified xsi:type="dcterms:W3CDTF">2022-04-22T15:45:30+03:00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