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"Порой говорят, что деньги - вода..."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говорят, что деньги - вода.
          <w:br/>
          По-моему, это не четко:
          <w:br/>
          Хорошие деньги всегда-всегда -
          <w:br/>
          Довольно волнующая вода
          <w:br/>
          И называется водка.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2021-11-10T09:47:06+03:00</dcterms:created>
  <dcterms:modified xsi:type="dcterms:W3CDTF">2021-11-10T09:47:06+03:00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