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Посадила яблоньку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Посадила яблоньку:
          <w:br/>
          Малым — забавоньку,
          <w:br/>
          Старому — младость,
          <w:br/>
          Садовнику — радость.
          <w:br/>
          <w:br/>
          Приманила в горницу
          <w:br/>
          Белую горлицу:
          <w:br/>
          Вору — досада,
          <w:br/>
          Хозяйке — услада.
          <w:br/>
          <w:br/>
          Породила доченьку —
          <w:br/>
          Синие оченьки,
          <w:br/>
          Горлинку — голосом,
          <w:br/>
          Солнышко — волосом.
          <w:br/>
          На горе девицам,
          <w:br/>
          На горе молодцам.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2022-03-19T00:12:16+03:00</dcterms:created>
  <dcterms:modified xsi:type="dcterms:W3CDTF">2022-03-19T00:12:16+03:00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