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земли и прелесть года,
          <w:br/>
          Весна благоухает нам!..
          <w:br/>
          Творенью пир дает природа,
          <w:br/>
          Свиданья пир дает сынам!
          <w:br/>
          Дух жизни, силы и свободы
          <w:br/>
          Возносит, обвевает нас!..
          <w:br/>
          И радость в душу пролилась,
          <w:br/>
          Как отзыв торжества природы,
          <w:br/>
          Как бога животворный глас!
          <w:br/>
          Где вы, Гармонии сыны?
          <w:br/>
          Сюда!.. И смелыми перстами
          <w:br/>
          Коснитесь дремлющей струны,
          <w:br/>
          Нагретой яркими лучами
          <w:br/>
          Любви, восторга и весны!..
          <w:br/>
          Как в полном, пламенном расцвете,
          <w:br/>
          При первом утра юном свете,
          <w:br/>
          Блистают розы и горят;
          <w:br/>
          Как зе́фир в радостном полете
          <w:br/>
          Их разливает аромат, –
          <w:br/>
          Так разливайся жизни сладость,
          <w:br/>
          Певцы!.. За вами по следам!
          <w:br/>
          Так по́рхай наша, други, младость
          <w:br/>
          По светлым счастия цветам!..
          <w:br/>
          Вам, вам сей бедный дар признательной любви,
          <w:br/>
          Цветок простой, не благовонный,
          <w:br/>
          Но вы, наставники мои,
          <w:br/>
          Вы примете его с улыбкой благосклонной.
          <w:br/>
          Так слабое дитя, любви своей в залог,
          <w:br/>
          Приносит матери на лоно
          <w:br/>
          В лугу им сорванный цветок!..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2021-11-11T01:08:46+03:00</dcterms:created>
  <dcterms:modified xsi:type="dcterms:W3CDTF">2021-11-11T01:08:46+03:00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