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(Трудно нам с тобой договориться)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нам с тобой договориться,
          <w:br/>
           Трудно, милая, трудней всего:
          <w:br/>
           Резко обозначена граница
          <w:br/>
           Счастья твоего и моего.
          <w:br/>
          <w:br/>
          И, усталые, полуживые,
          <w:br/>
           Зубы стиснувши и губы сжав,
          <w:br/>
           Мы с тобой стоим, как часовые
          <w:br/>
           Двух насторожившихся держав.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2022-04-21T19:14:07+03:00</dcterms:created>
  <dcterms:modified xsi:type="dcterms:W3CDTF">2022-04-21T19:14:07+03:00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