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попросил у вас хлеба — расплавленный камень мне дали,
          <w:br/>
          И, пропаленная, вмиг, смрадно дымится ладонь…
          <w:br/>
          Вот и костер растрещался, и пламень танцует под небо.
          <w:br/>
          Мне говорят: «Пурпур». В него облеклись на костре.
          <w:br/>
          Пляшущий пурпур прилип, сдирая и кожу, и мясо:
          <w:br/>
          Вмиг до ушей разорвался черный, осклабленный рот.
          <w:br/>
          Тут воскликнули вы: «Он просветленно смеется…»
          <w:br/>
          И густолиственный лавр страшный череп покрыл.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2022-03-20T14:53:34+03:00</dcterms:created>
  <dcterms:modified xsi:type="dcterms:W3CDTF">2022-03-20T14:53:34+03:00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