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Посвящение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Позволь мне как другу — не ворогу
          <w:br/>
           руками беду развести.
          <w:br/>
           Позволь мне с четыре короба
          <w:br/>
           сегодня тебе наплести.
          <w:br/>
          <w:br/>
          Ты должен поверить напраслинам
          <w:br/>
           на горе, на мир, на себя,
          <w:br/>
           затем что я молодость праздную,
          <w:br/>
           затем что люблю тебя.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2022-04-21T12:41:31+03:00</dcterms:created>
  <dcterms:modified xsi:type="dcterms:W3CDTF">2022-04-21T12:41:31+03:00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