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Графу А. Н. Граббе во время его кругосветного плавания на великокняжеской яхте «Тамара»</em>
          <w:br/>
          <w:br/>
          Княжна Тамара, дочь Гудала,
          <w:br/>
           Лишившись рано жениха,
          <w:br/>
           Простой монахинею стала,
          <w:br/>
           Но не спаслася от греха.
          <w:br/>
           К ней по причине неизвестной
          <w:br/>
           Явился демон — враг небес —
          <w:br/>
           И пред грузинкою прелестной
          <w:br/>
           Рассыпался как мелкий бес.
          <w:br/>
           Она боролась, уступая,
          <w:br/>
           И пала, выбившись из сил…
          <w:br/>
           За это aнгел двери рая
          <w:br/>
           Пред ней любезно растворил.
          <w:br/>
          <w:br/>
          Не такова твоя «Тамара»:
          <w:br/>
           С запасом воли и труда
          <w:br/>
           Она вокруг земного шара
          <w:br/>
           Идет бесстрастна и горда;
          <w:br/>
           Живет средь бурь, среди тумана
          <w:br/>
           И, русской чести верный страж,
          <w:br/>
           Несет чрез бездны океана
          <w:br/>
           Свой симпатичный экипаж.
          <w:br/>
           Британский демон злобой черной
          <w:br/>
           Не нанесет ущерба ей
          <w:br/>
           И речью льстивой и притворной
          <w:br/>
           Не усыпит ее очей.
          <w:br/>
           Ей рай отчизны часто снится,
          <w:br/>
           И в этот рай — душой светла —
          <w:br/>
           Она по праву возвратится
          <w:br/>
           И непорочна, и цела.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2022-04-22T18:13:10+03:00</dcterms:created>
  <dcterms:modified xsi:type="dcterms:W3CDTF">2022-04-22T18:13:10+03:00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