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болезни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вновь здоров. И мозг усталый мой
          <w:br/>
           Очистился от мглы гнетущей.
          <w:br/>
           Мой влажен лоб. Он будто бы росой
          <w:br/>
           Покрылся в час зари цветущей.
          <w:br/>
           Я вижу вновь, как светом мир богат,
          <w:br/>
           Я слышу счастья веянья живые.
          <w:br/>
           Так дивно мне и так я жизни рад,
          <w:br/>
           Как будто в эту жизнь вхожу впервые.
          <w:br/>
           И вижу я в чудесном полусне
          <w:br/>
           Лучистой юности сиянье,—
          <w:br/>
           Сиделка наклоняется ко мне,
          <w:br/>
           И нежно рук ее касанье.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2022-04-21T13:18:22+03:00</dcterms:created>
  <dcterms:modified xsi:type="dcterms:W3CDTF">2022-04-21T13:18:22+03:00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