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жизни недужной и тщетной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 жизни недужной и тщетной,
          <w:br/>
          После странных и лживых томлений,
          <w:br/>
          Мы забудемся сном без видений,
          <w:br/>
          Мы потонем во тьме безответной,
          <w:br/>
          И пускай на земле, на печальном просторе
          <w:br/>
          Льются слёзы людские, бушует ненастье:
          <w:br/>
          Не найдет нас ни бледное, цепкое горе,
          <w:br/>
          Ни шумливо-несносное счастье.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2022-03-21T22:13:00+03:00</dcterms:created>
  <dcterms:modified xsi:type="dcterms:W3CDTF">2022-03-21T22:13:00+03:00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