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лагеря ссылку назначили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После лагеря ссылку назначили,
          <w:br/>
           после Севера — Караганду.
          <w:br/>
           Вечный срок! Объяснять мне начали.
          <w:br/>
           Я сказал: ничего, подожду.
          <w:br/>
          <w:br/>
          Вечно, то есть лет через десять,
          <w:br/>
           может быть, через восемь лет
          <w:br/>
           можно будет табель повесить,
          <w:br/>
           никогда больше не снимать.
          <w:br/>
          <w:br/>
          Вечность — это троп поэтический,
          <w:br/>
           но доступный даже судье.
          <w:br/>
           Срок реальный, срок фактический
          <w:br/>
           должен я не так понимать.
          <w:br/>
          <w:br/>
          Хорошо говорить об этом
          <w:br/>
           вживе, в шутку и наяву
          <w:br/>
           с отсидевшим вечность поэтом,
          <w:br/>
           но вернувшимся все же — в Москву.
          <w:br/>
          <w:br/>
          С ним, из вечной ссылки вернувшимся,
          <w:br/>
           обожженным вечным огнем,
          <w:br/>
           но не сдавшимся, не загнувшимся:
          <w:br/>
           сами, мол, хоть кого загнем.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2022-04-25T09:27:25+03:00</dcterms:created>
  <dcterms:modified xsi:type="dcterms:W3CDTF">2022-04-25T09:27:25+03:00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