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праздника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Нахмурилась елка, и стало темно.
          <w:br/>
          Трещат огоньки, догорая.
          <w:br/>
          И смотрит из снежного леса в окно
          <w:br/>
          Сквозь изморозь елка другая.
          <w:br/>
          <w:br/>
          Я вижу: на ней зажигает луна
          <w:br/>
          Одетые снегом иголки,
          <w:br/>
          И, вся разгораясь, мигает она
          <w:br/>
          Моей догорающей елке.
          <w:br/>
          <w:br/>
          И жаль мне, что иглы на елке моей
          <w:br/>
          Метель не засыпала пылью,
          <w:br/>
          Что ветер ее не качает ветвей,
          <w:br/>
          Простертых, как темные крылья.
          <w:br/>
          <w:br/>
          Лесная дикарка стучится в стекло,
          <w:br/>
          Нарядной подруге кивая.
          <w:br/>
          Пусть доверху снегом ее занесло,-
          <w:br/>
          Она и под снегом живая!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2021-11-10T10:42:54+03:00</dcterms:created>
  <dcterms:modified xsi:type="dcterms:W3CDTF">2021-11-10T10:42:54+03:00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