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"После стольких 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стольких лет
          <w:br/>
          Я пришел назад,
          <w:br/>
          Но изгнанник я,
          <w:br/>
          И за мной следят.
          <w:br/>
          <w:br/>
          - Я ждала тебя
          <w:br/>
          Столько долгих дней!
          <w:br/>
          Для любви моей
          <w:br/>
          Расстоянья нет.
          <w:br/>
          <w:br/>
          - В стороне чужой
          <w:br/>
          Жизнь прошла моя,
          <w:br/>
          Как умчалась жизнь,
          <w:br/>
          Не заметил я.
          <w:br/>
          <w:br/>
          - Жизнь моя была
          <w:br/>
          Сладостною мне,
          <w:br/>
          Я ждала тебя,
          <w:br/>
          Видела во сне.
          <w:br/>
          <w:br/>
          Смерть в дому моем
          <w:br/>
          И в дому твоем,-
          <w:br/>
          Ничего, что смерть,
          <w:br/>
          Если мы вдвоем.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2021-11-11T02:52:35+03:00</dcterms:created>
  <dcterms:modified xsi:type="dcterms:W3CDTF">2021-11-11T02:52:35+03:00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