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слово обвиняемого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потому, что себя разменял я на сто пятачков,
          <w:br/>
           Иль, что вместо души обхожусь одной кашицей рубленной, —
          <w:br/>
           В сотый раз я пишу о цвете зрачков
          <w:br/>
           И о ласках мною возлюбленной.
          <w:br/>
          <w:br/>
          Воспевая Россию и народ, исхудавший в скелет,
          <w:br/>
           На лысину бы заслужил лавровые веники,
          <w:br/>
           Но разве заниматься  логарифмами бед
          <w:br/>
           Дело такого, как я, священника?
          <w:br/>
          <w:br/>
          Говорят, что когда-то заезжий фигляр,
          <w:br/>
           Фокусник уличный, в церковь зайдя освященную,
          <w:br/>
           Захотел словами жарче угля
          <w:br/>
           Помолиться, упав перед Мадонною.
          <w:br/>
          <w:br/>
          Но молитвам не был обучен шутник.
          <w:br/>
           Он знал только фокусы, только арийки,
          <w:br/>
           И перед краюхой иконы поник
          <w:br/>
           И горячо стал кидать свои шарики.
          <w:br/>
          <w:br/>
          И этим проворством приученных рук,
          <w:br/>
           Которым смешил он в провинции девочек,
          <w:br/>
           Рассказал невозможную тысячу мук,
          <w:br/>
           Истерзавшую сердце у неуча.
          <w:br/>
          <w:br/>
          Точно так же и я…  Мне до рези в желудке противно
          <w:br/>
           Писать, что кружится земля и поет, как комар.
          <w:br/>
           Нет, уж лучше перед вами шариком сердца наивно
          <w:br/>
           Будет молиться влюбленный фигляр.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2022-04-28T12:35:40+03:00</dcterms:created>
  <dcterms:modified xsi:type="dcterms:W3CDTF">2022-04-28T12:35:40+03:00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