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Последнею усталостью устав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Последнею усталостью устав,
          <w:br/>
           Предсмертным умиранием охвачен,
          <w:br/>
           Большие руки вяло распластав,
          <w:br/>
           Лежит солдат.
          <w:br/>
           Он мог лежать иначе,
          <w:br/>
           Он мог лежать с женой в своей постели,
          <w:br/>
           Он мог не рвать намокший кровью мох,
          <w:br/>
           Он мог…
          <w:br/>
           Да мог ли? Будто? Неужели?
          <w:br/>
           Нет, он не мог.
          <w:br/>
           Ему военкомат повестки слал.
          <w:br/>
           С ним рядом офицеры шли, шагали.
          <w:br/>
           В тылу стучал машинкой трибунал.
          <w:br/>
           А если б не стучал, он мог?
          <w:br/>
           Едва ли.
          <w:br/>
           Он без повесток, он бы сам пошел.
          <w:br/>
           И не за страх — за совесть и за почесть.
          <w:br/>
           Лежит солдат — в крови лежит, в большой,
          <w:br/>
           А жаловаться ни на что не хочет.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2022-04-21T23:30:31+03:00</dcterms:created>
  <dcterms:modified xsi:type="dcterms:W3CDTF">2022-04-21T23:30:31+03:00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