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Последний тост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пью за разоренный дом,
          <w:br/>
          За злую жизнь мою,
          <w:br/>
          За одиночество вдвоем,
          <w:br/>
          И за тебя я пью,—
          <w:br/>
          За ложь меня предавших губ,
          <w:br/>
          За мертвый холод глаз,
          <w:br/>
          За то, что мир жесток и груб,
          <w:br/>
          За то, что Бог не спас.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2021-11-10T16:28:36+03:00</dcterms:created>
  <dcterms:modified xsi:type="dcterms:W3CDTF">2021-11-10T16:28:36+03:00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