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Посмотри, какие башмачки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Посмотри, какие башмачки!
          <w:br/>
          Как удобно в них ходить и ловко!
          <w:br/>
          Высоки и тонки каблучки!
          <w:br/>
          Разве же не славная обновка,
          <w:br/>
          Чтоб совсем была нарядна я
          <w:br/>
          И тебе понравилась, дружочек,
          <w:br/>
          Набери цветочков у ручья,
          <w:br/>
          Подари мне свеженький веночек.
          <w:br/>
          А когда журчащий ручеёк
          <w:br/>
          Перед нами на дорогу прянет,
          <w:br/>
          Башмачки сниму я, а венок
          <w:br/>
          Сохраню, пока он не завянет.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2022-03-19T10:01:22+03:00</dcterms:created>
  <dcterms:modified xsi:type="dcterms:W3CDTF">2022-03-19T10:01:22+03:00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