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Потеряв даже в прошлое веру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Потеряв даже в прошлое веру,
          <w:br/>
           Став ни это, мой друг, и ни то, —
          <w:br/>
           Уплываем теперь на Цитеру
          <w:br/>
           В синеватом сияньи Ватто…
          <w:br/>
          <w:br/>
          Грусть любуется лунным пейзажем,
          <w:br/>
           Смерть, как парус, шумит за кормой…
          <w:br/>
           …Никому ни о чем не расскажем,
          <w:br/>
           Никогда не вернемся домой.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2022-04-25T21:27:33+03:00</dcterms:created>
  <dcterms:modified xsi:type="dcterms:W3CDTF">2022-04-25T21:27:33+03:00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