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Источник страсти есть во мне
          <w:br/>
                Великий и чудесный:
          <w:br/>
          Песок серебряный на дне,
          <w:br/>
                Поверхность — лик небесный.
          <w:br/>
          Но беспрестанно быстрый ток
          <w:br/>
          Воротит и крути́т песок,
          <w:br/>
                И небо над водами
          <w:br/>
                Одето облаками.
          <w:br/>
          Родится с жизнью этот ключ
          <w:br/>
                И с жизнью исчезает;
          <w:br/>
          В ином он слаб, в другом могуч,
          <w:br/>
                Но всех он увлекает.
          <w:br/>
          И первый счастлив, но такой
          <w:br/>
          Я праздный отдал бы покой
          <w:br/>
                За несколько мгновений
          <w:br/>
                Блаженства иль мучений.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2021-11-10T10:05:34+03:00</dcterms:created>
  <dcterms:modified xsi:type="dcterms:W3CDTF">2021-11-10T10:05:34+03:00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