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 была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…Потом была Война…
          <w:br/>
           И мы, как надо,
          <w:br/>
           как Родина велела, шли в бои.
          <w:br/>
           И с нами шли «Каховка» и «Гренада»,
          <w:br/>
           прекрасные ровесники твои.
          <w:br/>
           О, как вело,
          <w:br/>
           как чисто пело Слово!
          <w:br/>
           Твердили мы:
          <w:br/>
           — Не сдай! Не уступи!
          <w:br/>
           …Звени, военная свирель Светлова,
          <w:br/>
           из голубой, из отческой степи…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2022-04-21T18:41:53+03:00</dcterms:created>
  <dcterms:modified xsi:type="dcterms:W3CDTF">2022-04-21T18:41:53+03:00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