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о Солеа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* * *</strong>
          <w:br/>
          <w:br/>
          Суха земля,
          <w:br/>
           тиха земля
          <w:br/>
           ночей
          <w:br/>
           безмерных.
          <w:br/>
          <w:br/>
          (Ветер в оливах,
          <w:br/>
           ветер в долинах.)
          <w:br/>
          <w:br/>
          Стара земля
          <w:br/>
           дрожащих
          <w:br/>
           свечек.
          <w:br/>
           Земля
          <w:br/>
           озер подземных.
          <w:br/>
           Земля
          <w:br/>
           летящих стрел,
          <w:br/>
           безглазой смерти.
          <w:br/>
          <w:br/>
          (Вихрь в полях,
          <w:br/>
           ветерок в тополях.)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2022-04-21T22:00:47+03:00</dcterms:created>
  <dcterms:modified xsi:type="dcterms:W3CDTF">2022-04-21T22:00:47+03:00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