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у собаки четыре ноги?
          <w:br/>
          Почему?
          <w:br/>
          Почему в темноте мы не видим ни зги?
          <w:br/>
          Почему?
          <w:br/>
          Почему это трубы дымят и трубят?
          <w:br/>
          Почему так похож на яйцо абрикос?
          <w:br/>
          Почему хорошо,
          <w:br/>
          Что никто, никогда, ни за что
          <w:br/>
          не отучит ребят
          <w:br/>
          Задавать этот трудный-претрудный
          <w:br/>
          вопрос —
          <w:br/>
          ПОЧЕМУ?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2022-03-20T05:01:46+03:00</dcterms:created>
  <dcterms:modified xsi:type="dcterms:W3CDTF">2022-03-20T05:01:46+03:00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