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Пошло про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знаю, как вы,
          <w:br/>
           Но случалось со мной,
          <w:br/>
           Что вспомню ее и краснею.
          <w:br/>
           Давно это было.
          <w:br/>
           За партой одной
          <w:br/>
           Три года сидели мы с нею.
          <w:br/>
          <w:br/>
          Был мягок,
          <w:br/>
           Был тонок волос ее лен,
          <w:br/>
           Простую лишь знавший укладку.
          <w:br/>
           Скажу откровенно,
          <w:br/>
           Что был я влюблен
          <w:br/>
           До крайности в каждую прядку.
          <w:br/>
          <w:br/>
          Но ей
          <w:br/>
           Ничего я тогда не сказал,
          <w:br/>
           И, чтоб не казаться беднягой,
          <w:br/>
           Уехал в деревню и землю пахал
          <w:br/>
           Простою двуконною тягой.
          <w:br/>
          <w:br/>
          Пьянила земля,
          <w:br/>
           И тепла и черна,
          <w:br/>
           Смутила хмельное сознанье,
          <w:br/>
           И в город, где стала учиться она,
          <w:br/>
           Мое полетело признанье.
          <w:br/>
          <w:br/>
          С надеждою
          <w:br/>
           Ждал я от милой ответ,
          <w:br/>
           Предавшись фантазии яркой.
          <w:br/>
           Однажды мне подали синий конверт
          <w:br/>
           С огромной красивою маркой.
          <w:br/>
          <w:br/>
          Читать побежал
          <w:br/>
           В молодой березняк,
          <w:br/>
           Где часто бродил одинокий.
          <w:br/>
           Не очень-то нежный,
          <w:br/>
           Я сердцем размяк,
          <w:br/>
           Увидев приветные строки.
          <w:br/>
          <w:br/>
          Пока о стороннем беседа велась,
          <w:br/>
           Был почерк ее одинаков;
          <w:br/>
           Пошло про любовь — и увидел я вязь
          <w:br/>
           Неясных готических знаков.
          <w:br/>
          <w:br/>
          Что делать?
          <w:br/>
           Вдруг свет в мою душу проник.
          <w:br/>
           От счастья лицо разулыбив,
          <w:br/>
           Любовное слово я чудом постиг,
          <w:br/>
           Прочел по-немецки:
          <w:br/>
           «Их либе…»
          <w:br/>
          <w:br/>
          И помню, тогда же
          <w:br/>
           В любовной тоске
          <w:br/>
           Решил я, о школе мечтая,
          <w:br/>
           Что эту строку
          <w:br/>
           На чужом языке
          <w:br/>
           Когда-нибудь всю прочитаю.
          <w:br/>
          <w:br/>
          Два года
          <w:br/>
           Сквозь дебри глаголов чужих
          <w:br/>
           Спешил я к строке сбереженной.
          <w:br/>
           Письмо развернул я.
          <w:br/>
           «Их либе дих нихт!» —
          <w:br/>
           Прочел, огорченьем сраженный.
          <w:br/>
          <w:br/>
          О, знать бы тогда,
          <w:br/>
           В том зеленом леске,
          <w:br/>
           Чтоб совесть не знала уколов,
          <w:br/>
           Что все отрицанья
          <w:br/>
           В чужом языке
          <w:br/>
           Ставятся после глаголов.
          <w:br/>
          <w:br/>
          За многие годы
          <w:br/>
           Изжил я вполне
          <w:br/>
           Остатки наивности детской.
          <w:br/>
           Но все же краснею,
          <w:br/>
           А главное — мне
          <w:br/>
           С тех пор не дается немецкий…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2022-04-22T12:29:09+03:00</dcterms:created>
  <dcterms:modified xsi:type="dcterms:W3CDTF">2022-04-22T12:29:09+03:00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