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королеве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ль душа, — душа не короля?
          <w:br/>
          В ней в бурю, — колыханье корабля.
          <w:br/>
          Когда же в ней лазорие и штиль,
          <w:br/>
          Моих стихов классично-ясен стиль.
          <w:br/>
          Тенденциозной узости идей,
          <w:br/>
          Столь свойственных натуре всех людей,
          <w:br/>
          Не признаю, надменно их презрев,
          <w:br/>
          В поэзии своей ни прав, ни лев…
          <w:br/>
          Одно есть убежденье у меня:
          <w:br/>
          Не ведать убеждений. Не кляня,
          <w:br/>
          Благословлять убожество — затем,
          <w:br/>
          Дабы изъять его навек из тем…
          <w:br/>
          Я не люблю людей, но я им рад,
          <w:br/>
          Когда они мне рады — вот мой взгляд.
          <w:br/>
          Не верю им и гордо, свысока,
          <w:br/>
          Смотрю на них, к тому ж издалека.
          <w:br/>
          Вступать в ряды людей — не мой удел,
          <w:br/>
          Но вот я строй омаршить захотел, —
          <w:br/>
          И я пою, движение любя;
          <w:br/>
          Они идут, чем тешу я себя.
          <w:br/>
          А стоит мне сильнее захотеть, —
          <w:br/>
          И будут люди вечно жить и петь,
          <w:br/>
          Забыв про смерть, страдания и боль:
          <w:br/>
          Ведь я поэт — всех королей король!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2022-03-25T10:06:33+03:00</dcterms:created>
  <dcterms:modified xsi:type="dcterms:W3CDTF">2022-03-25T10:06:33+03:00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