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моей светозарности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мне пишут девушки:
          <w:br/>
          «Его светозарности»,
          <w:br/>
          Душа моя исполнена
          <w:br/>
          Живой благодарности.
          <w:br/>
          Ведь это ж не ирония
          <w:br/>
          И не пародия:
          <w:br/>
          Я требую отличия
          <w:br/>
          От высокородия!
          <w:br/>
          Пусть это обращение
          <w:br/>
          Для всякой бездарности…
          <w:br/>
          Не отнимай у гения
          <w:br/>
          Его Светозарности!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2022-03-22T09:52:28+03:00</dcterms:created>
  <dcterms:modified xsi:type="dcterms:W3CDTF">2022-03-22T09:52:28+03:00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