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твоих контрастов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так ясна и, вместе с тем, туманна.
          <w:br/>
          Ты так верна и, вместе с тем, обманна.
          <w:br/>
          И нет к тебе дорог.
          <w:br/>
          Уста чисты, — слов грешных ими хочешь.
          <w:br/>
          Рыдая, ты отчаянно хохочешь.
          <w:br/>
          Развратный облик строг.
          <w:br/>
          Тебя не взять, пока ты не отдашься.
          <w:br/>
          Тебя не брать — безбрачью ты предашься.
          <w:br/>
          Как поступить с тобой?
          <w:br/>
          Ты так горда и так несамолюбна.
          <w:br/>
          Ты — без следа, но в мире златотрубна,
          <w:br/>
          К тебе влекусь с мольбой.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2022-03-22T09:55:11+03:00</dcterms:created>
  <dcterms:modified xsi:type="dcterms:W3CDTF">2022-03-22T09:55:11+03:00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