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с кем сравнить тебя нельзя:
          <w:br/>
          Сама ты по себе.
          <w:br/>
          К тебе по лилиям стезя.
          <w:br/>
          Молиться бы тебе!
          <w:br/>
          Тебя ни с кем нельзя сравнить:
          <w:br/>
          Ты лучше, чем мечта!
          <w:br/>
          Тобой дышать, тебя любить,
          <w:br/>
          Святить твои уста.
          <w:br/>
          Сравнить нельзя ни с кем тебя:
          <w:br/>
          Ты — женщина, а те,
          <w:br/>
          Кого, вводя в обман себя,
          <w:br/>
          Так звал, — барьер к мечте!..
          <w:br/>
          Нельзя-сравнить тебя ни с кем —
          <w:br/>
          Ни на земле, ни вне…
          <w:br/>
          Твоею музыкой я нем, —
          <w:br/>
          То смерть пришла ко мне!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2022-03-22T11:26:55+03:00</dcterms:created>
  <dcterms:modified xsi:type="dcterms:W3CDTF">2022-03-22T11:26:55+03:00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