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разве женщина? О нет!
          <w:br/>
           Наврали все, что ты такая.
          <w:br/>
           Ведь я, как пугало, одет,
          <w:br/>
           А ты меня не избегаешь.
          <w:br/>
          <w:br/>
          Пусть у других в карманах тыщи,
          <w:br/>
           Но — не кокетка и не бл*дь —
          <w:br/>
           Поэзия приходит к нищим,
          <w:br/>
           Которым нечего терять.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2022-04-22T01:49:47+03:00</dcterms:created>
  <dcterms:modified xsi:type="dcterms:W3CDTF">2022-04-22T01:49:47+03:00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