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знаешь, чью любовь мы изливаем в звуки?
          <w:br/>
          Ты знаешь, что за скорбь в поэзии царит?
          <w:br/>
          То мира целого желания и муки,
          <w:br/>
          То человечество стремится и грустит.
          <w:br/>
          В моленьях о любви, в мучениях разлуки
          <w:br/>
          Не наш, а общий стон в аккордах дивных слит.
          <w:br/>
          Страдая за себя, мы силою искусства
          <w:br/>
          В гармонии стиха сливаем мира чувства.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2022-03-19T04:45:00+03:00</dcterms:created>
  <dcterms:modified xsi:type="dcterms:W3CDTF">2022-03-19T04:45:00+03:00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