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Поэма беспоэмия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если я себе позволю,
          <w:br/>
          Дав ямбу пламенному волю,
          <w:br/>
          Тряхнуть прекрасной стариной
          <w:br/>
          И, вдохновляемый весной,
          <w:br/>
          Спою поэму на отличье,
          <w:br/>
          В которой будет пенье птичье,
          <w:br/>
          Призывотрели соловьев
          <w:br/>
          И воды рек, и сень лесов,
          <w:br/>
          И голубые лимузины,
          <w:br/>
          И эксцентричные кузины,
          <w:br/>
          И остро-пряный ассонанс,
          <w:br/>
          И элегантный Гюисманс,
          <w:br/>
          И современные-грезэрки,
          <w:br/>
          Заполнившие этажерки
          <w:br/>
          Томами сладостных поэз,
          <w:br/>
          Блестящими, как полонез,
          <w:br/>
          И просто девственные дамы,
          <w:br/>
          Себе построившие храмы
          <w:br/>
          В сердцах совсем чужих мужей,
          <w:br/>
          Забывшие своих детей,
          <w:br/>
          Своих супругов — из-за скуки;
          <w:br/>
          И тут же Скрябинские звуки, —
          <w:br/>
          Поэма, полная огня, —
          <w:br/>
          И жалопчелье златодня,
          <w:br/>
          И сумасшествие Берлина,
          <w:br/>
          И мудрость английского сплина,
          <w:br/>
          И соком блещущий гранат,
          <w:br/>
          Эолпиано Боронат
          <w:br/>
          И с ней снегурочность Липковской,
          <w:br/>
          И Брюсов, «президент московский»,
          <w:br/>
          И ядовитый Сологуб
          <w:br/>
          С томящим нервы соло губ,
          <w:br/>
          Воспевших жуткую Ортруду,
          <w:br/>
          И графоманы, отовсюду
          <w:br/>
          В журналы шлющие стихи,
          <w:br/>
          В которых злющие грехи,
          <w:br/>
          И некий гувернер недетский
          <w:br/>
          Адам Акмеич Городецкий,
          <w:br/>
          Известный апломбист «Речи»,
          <w:br/>
          Бездарь во всем, что ни строчи,
          <w:br/>
          И тут же публикой облапен,
          <w:br/>
          Великий «грубиян» Шаляпин
          <w:br/>
          И конкурент всех соловьев
          <w:br/>
          И Собинова — сам Смирнов,
          <w:br/>
          И парень этакий-таковский
          <w:br/>
          Смышленый малый Маяковский,
          <w:br/>
          Сумевший кофтой (цвет танго!)
          <w:br/>
          Наделать бум из ничего.
          <w:br/>
          И лев журналов, шик для Пензы,
          <w:br/>
          Работник честный Митя Цензор,
          <w:br/>
          Кумир модисток и портних,
          <w:br/>
          Блудливый взор, блудливый стих…
          <w:br/>
          . . . . . . . . . . . . . . .
          <w:br/>
          . . . . . . . . . . . . . . .
          <w:br/>
          . . . . . . . . . . . . . . .
          <w:br/>
          . . . . . . . . . . . . . . .
          <w:br/>
          И свита баб Иллиодора,
          <w:br/>
          Сплошной нелепицы и вздора,
          <w:br/>
          И, наконец, само Танго —
          <w:br/>
          «Бери ее! бери ero!..»
          <w:br/>
          Мой пылкий ямб достиг галопа
          <w:br/>
          И скачет, точно антилопа,
          <w:br/>
          Но я боюсь его загнать:
          <w:br/>
          Вдруг пригодится мне, как знать!
          <w:br/>
          Уж лучше я его взнуздаю
          <w:br/>
          И дам погарцовать по маю:
          <w:br/>
          Иди, пленяй собой луга…
          <w:br/>
          А там — ударим на врага!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2022-03-19T05:39:03+03:00</dcterms:created>
  <dcterms:modified xsi:type="dcterms:W3CDTF">2022-03-19T05:39:03+03:00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