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тополя уходят,
          <w:br/>
           но след их озерный светел. 
          <w:br/>
          <w:br/>
          И тополя уходят,
          <w:br/>
           но нам оставляют ветер. 
          <w:br/>
          <w:br/>
          И ветер умолкнет ночью,
          <w:br/>
           обряженный черным крепом. 
          <w:br/>
          <w:br/>
          Но ветер оставит эхо,
          <w:br/>
           плывущее вниз по рекам. 
          <w:br/>
          <w:br/>
          А мир светляков нахлынет –
          <w:br/>
           и прошлое в нем потонет. 
          <w:br/>
          <w:br/>
          И крохотное сердечко
          <w:br/>
           раскроется на ладони.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2022-04-21T21:31:15+03:00</dcterms:created>
  <dcterms:modified xsi:type="dcterms:W3CDTF">2022-04-21T21:31:15+03:00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