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молодом серпе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Нос в воротник, лицо под шляпой (так
          <w:br/>
           Брела бы вешалка), через плечо
          <w:br/>
           Кошель с продуктами, — в февральский вечер,
          <w:br/>
           Немного оттеплевший и с оттенком
          <w:br/>
           Стального пурпура, бульваром шел
          <w:br/>
           Не слишком юный гражданин. Грачи
          <w:br/>
           Горланили в раскидистых плетушках
          <w:br/>
           Деревьев. Что-то твердое оттуда
          <w:br/>
           (Ледяшка или сук) вдруг подзатыльник
          <w:br/>
           Дало мимоидущему, — а шляпа,
          <w:br/>
           Переместившись на оси, раскрыла
          <w:br/>
           Ему глаза.
          <w:br/>
           Новорожденный серп,
          <w:br/>
           Зеркально-изощренный, заблудился
          <w:br/>
           В грачиных гнездах — и один из самых
          <w:br/>
           Занозистых грачат, впустив все когти
          <w:br/>
           В его точеный краешек, все перья
          <w:br/>
           Взъерошив, закатив глаза, хрипя
          <w:br/>
           От восхищенья, реял в синеве
          <w:br/>
           На золотых качелях.
          <w:br/>
           Молод мир
          <w:br/>
           И одинок, ему не угрожает
          <w:br/>
           Ни вздутость вен, ни старческая одурь
          <w:br/>
           Утрат. Ныряя в голубом эфире,
          <w:br/>
           Несчетные круги он пробежит
          <w:br/>
           Стеклянной бусинкой. Потом, разбившись
          <w:br/>
           На миллион осколков, перестанет
          <w:br/>
           Существовать. И еще слышным звоном
          <w:br/>
           Вздохнет о нем вселенная…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2022-04-24T10:27:16+03:00</dcterms:created>
  <dcterms:modified xsi:type="dcterms:W3CDTF">2022-04-24T10:27:16+03:00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