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«Искать ли славного венца
          <w:br/>
           На поле рабских состязаний,
          <w:br/>
           Тревожа слабые сердца,
          <w:br/>
           Сбирая нищенские дани?
          <w:br/>
           Сия народная хвала,
          <w:br/>
           Сей говор близкого забвенья,
          <w:br/>
           Вознаградит ли музе пенья
          <w:br/>
           Ее священные дела?
          <w:br/>
           Кто их постигнет? Гений вспыхнет —
          <w:br/>
           Толпа любуется на свет,
          <w:br/>
           Шумит, шумит, шумит — затихнет:
          <w:br/>
           И это слава наших лет!»
          <w:br/>
          <w:br/>
          Так мыслит юноша-поэт,
          <w:br/>
           Пока в душе его желанья
          <w:br/>
           Мелькают, темные, как сон,
          <w:br/>
           И твердый глас самосознанья
          <w:br/>
           Не возвестил ему, кто он.
          <w:br/>
           И вдруг, надеждой величавой
          <w:br/>
           Свои предвидя торжества,
          <w:br/>
           Беспечный — право иль не право
          <w:br/>
           Его приветствует молва —
          <w:br/>
           За независимою славой
          <w:br/>
           Пойдет любимец божества;
          <w:br/>
           В нем гордость смелая проснется:
          <w:br/>
           Свободен, весел, полон сил,
          <w:br/>
           Орел великий встрепенется,
          <w:br/>
           Расширит крылья и взовьется
          <w:br/>
           К бессмертной области светил!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2022-04-23T12:44:13+03:00</dcterms:created>
  <dcterms:modified xsi:type="dcterms:W3CDTF">2022-04-23T12:44:13+03:00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