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 море по коленки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Поэту море по коленки!
          <w:br/>
          Смотрите: есть у Шепеленки,
          <w:br/>
          Что с Аглаидой Бонифатий
          <w:br/>
          Совокуплялся без объятий.
          <w:br/>
          <w:br/>
          ___
          <w:br/>
          <w:br/>
          Нам не шелк, одна овчина,
          <w:br/>
          Мы — несчастливый народ.
          <w:br/>
          И в тетрадях чертовщина,
          <w:br/>
          И в судьбе нашей не прет!
          <w:br/>
          <w:br/>
          ___
          <w:br/>
          <w:br/>
          Голова твоя талантлива,
          <w:br/>
          Живо сердце, не мертво,
          <w:br/>
          Как убежище Мелантьево…
          <w:br/>
          Впрочем, это ничего.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2022-03-19T09:02:31+03:00</dcterms:created>
  <dcterms:modified xsi:type="dcterms:W3CDTF">2022-03-19T09:02:31+03:00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