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Правила хорошего тона для гостей Рины Зеленой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Берите вилку в руку левую,
          <w:br/>
           А нож берите в руку правую;
          <w:br/>
          <w:br/>
          За стол садяся рядом с девою,
          <w:br/>
           Не жмите ног ее своей ногой корявою.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2022-04-22T05:38:00+03:00</dcterms:created>
  <dcterms:modified xsi:type="dcterms:W3CDTF">2022-04-22T05:38:00+03:00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