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Право, странным кажется мне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Право, странным кажется мне это,-
          <w:br/>
           На вопрос: «А сколько же вам лет?»
          <w:br/>
           Есть у всех готовые ответы —
          <w:br/>
           Выписки из метрик и анкет.
          <w:br/>
          <w:br/>
          Возраст надо мерить очень строго,
          <w:br/>
           Годы здесь решают не всегда.
          <w:br/>
           Девушке под тридцать — это много,
          <w:br/>
           Мать, когда ей тридцать, молода.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2022-04-22T17:16:52+03:00</dcterms:created>
  <dcterms:modified xsi:type="dcterms:W3CDTF">2022-04-22T17:16:52+03:00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