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Магнолии — глаза природы —
          <w:br/>
          Раскрыл Берлин — и нет нам сна…
          <w:br/>
          …По Эльбе плыли пароходы,
          <w:br/>
          В Саксонии цвела весна.
          <w:br/>
          Прорезав Дрезден, к Баденбаху
          <w:br/>
          Несясь с веселой быстротой,
          <w:br/>
          Мы ждали поклониться праху
          <w:br/>
          Живому Праги Золотой.
          <w:br/>
          Нас приняли радушно чехи,
          <w:br/>
          И было много нам утех.
          <w:br/>
          Какая ласковость в их смехе,
          <w:br/>
          Предназначаемом для всех!
          <w:br/>
          И там, где разделяет Влтава
          <w:br/>
          Застроенные берега,
          <w:br/>
          И где не топчет конь Вацлава
          <w:br/>
          Порабощенного врага,
          <w:br/>
          Где Карлов мост Господни Страсти
          <w:br/>
          Рельефит многие века,
          <w:br/>
          И где течет в заречной части
          <w:br/>
          Венецианская «река»,
          <w:br/>
          Где бредит уличка алхимья,
          <w:br/>
          И на соборе, в сутки раз,
          <w:br/>
          Вступает та, чье смрадно имя,
          <w:br/>
          В апостольский иконостас,
          <w:br/>
          Там, где легендою покрыто
          <w:br/>
          Жилище Фауста и храм,
          <w:br/>
          Где слала Гретхен-Маргарита
          <w:br/>
          Свои молитвы к небу, — там,
          <w:br/>
          Где вьются в зелени овраги,
          <w:br/>
          И в башнях грезят короли,
          <w:br/>
          Там, в золотистой пряже Праги
          <w:br/>
          Мы с явью бред переплели.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2022-03-25T10:43:54+03:00</dcterms:created>
  <dcterms:modified xsi:type="dcterms:W3CDTF">2022-03-25T10:43:54+03:00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