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Поклон любви с желаньем блага,
          <w:br/>
           В знак соучастья и родства,
          <w:br/>
           Со много шлет тебе, о Прага,
          <w:br/>
           Первопрестольная Москва.
          <w:br/>
          <w:br/>
          Поклон особенный Градчину
          <w:br/>
           От златоглавого Кремля:
          <w:br/>
           Не может чуждой славянину
          <w:br/>
           Быть чехов доблестных земля.
          <w:br/>
          <w:br/>
          Нас исторические сплетни
          <w:br/>
           Поссорили между собой
          <w:br/>
           И разорвали долголетний
          <w:br/>
           Союз, священный и родной.
          <w:br/>
          <w:br/>
          Но братья мы и предков кровью,
          <w:br/>
           И первобытным языком:
          <w:br/>
           Должны быть братья и любовью,
          <w:br/>
           И просвещеньем, и добром.
          <w:br/>
          <w:br/>
          Нет, не хочу с судьбою грозно,
          <w:br/>
           Безумец, затевать борьбы:
          <w:br/>
           Будь каждый дома, каждый розно,
          <w:br/>
           Когда таков закон судьбы,
          <w:br/>
          <w:br/>
          Но связь преданий не погибла,
          <w:br/>
           Она разрозненных мирит:
          <w:br/>
           Что география отшибла,
          <w:br/>
           Пусть сызнова любовь скрепит.
          <w:br/>
          <w:br/>
          На берегу твоей Молдавы
          <w:br/>
           Люблю я, Прага, вспоминать
          <w:br/>
           Века твоей минувшей славы
          <w:br/>
           И их мечтой воссозидать.
          <w:br/>
          <w:br/>
          Обманут слух родным наречьем
          <w:br/>
           И с башен, с стен твоих, с церквей —
          <w:br/>
           Родным Кремлем и Москворечьем
          <w:br/>
           Все ластится к душе моей.
          <w:br/>
          <w:br/>
          Святых Мефодия, Кирилла
          <w:br/>
           С тобой нам общи имена,
          <w:br/>
           И благодарно сохранила
          <w:br/>
           Святая Русь их письмена.
          <w:br/>
          <w:br/>
          К науке рвенье не остыло
          <w:br/>
           В сынах твоих и в наши дни:
          <w:br/>
           Шафарик твой — славян светило,
          <w:br/>
           И Ганка твой — нам всем сродни.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2022-04-26T04:56:54+03:00</dcterms:created>
  <dcterms:modified xsi:type="dcterms:W3CDTF">2022-04-26T04:56:54+03:00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