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Предвещание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все равно: царем ли быть могучим,
          <w:br/>
          Иль мудрецом, средь отреченных книг,
          <w:br/>
          Иль облаком, бегущим к дальним тучам,
          <w:br/>
          Чтоб засветиться молнией на миг.
          <w:br/>
          Всему и всем сочувственный двойник,
          <w:br/>
          Я ввысь иду по лабиринтным кручам,
          <w:br/>
          Судьба зовет, покой пустынь велик,
          <w:br/>
          И стих в душе звучит ключом гремучим.
          <w:br/>
          Туда, туда! За грани вечных гор!
          <w:br/>
          Вершины спят. Лазурь, покой, простор.
          <w:br/>
          Властительны невидимые чары.
          <w:br/>
          В предсмертной мгле дрожит одна звезда,
          <w:br/>
          Над дольней тьмой, где дымные пожары.
          <w:br/>
          Вершины спят. Скорей! Туда, туда!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2022-03-25T09:47:30+03:00</dcterms:created>
  <dcterms:modified xsi:type="dcterms:W3CDTF">2022-03-25T09:47:30+03:00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