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Земле подходит Марс,
          <w:br/>
           планета красноватая.
          <w:br/>
           Бубнит военный марш,
          <w:br/>
           трезвонит медь набатная.
          <w:br/>
          <w:br/>
          В узле золотой самовар
          <w:br/>
           с хозяйкой бежит от войны;
          <w:br/>
           на нем отражается Марс
          <w:br/>
           и первые вспышки видны.
          <w:br/>
          <w:br/>
          Обвалилась вторая стена,
          <w:br/>
           от огня облака порыжели.
          <w:br/>
           — Неужели это война?
          <w:br/>
           — Прекрати повторять «неужели»!
          <w:br/>
          <w:br/>
          Неопытны первые беженцы,
          <w:br/>
           далекие гулы зловещи,
          <w:br/>
           а им по дороге мерещатся
          <w:br/>
           забытые нужные вещи.
          <w:br/>
          <w:br/>
          Мать перепутала детей,
          <w:br/>
           цепляются за юбку двое;
          <w:br/>
           они пристали в темноте,
          <w:br/>
           когда случилось роковое.
          <w:br/>
          <w:br/>
          A может быть, надо проснуться?
          <w:br/>
           Уходит на сбор человек,
          <w:br/>
           он думает вскоре вернуться,
          <w:br/>
           но знает жена, что навек.
          <w:br/>
          <w:br/>
          На стыке государств
          <w:br/>
           стоит дитя без мамы;
          <w:br/>
           к нему подходит Марс
          <w:br/>
           железными шагами.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2022-04-27T04:57:38+03:00</dcterms:created>
  <dcterms:modified xsi:type="dcterms:W3CDTF">2022-04-27T04:57:38+03:00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