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 грозы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душу закралося чувство неясное,
          <w:br/>
           Будто во сне я живу.
          <w:br/>
           Что-то чудесное, что-то прекрасное
          <w:br/>
           Грезится мне наяву.
          <w:br/>
          <w:br/>
          Близится туча. За нею тревожно я
          <w:br/>
           Взором слежу в вышине.
          <w:br/>
           Сердце пленяет мечта невозможная,
          <w:br/>
           Страшно и радостно мне.
          <w:br/>
          <w:br/>
          Вижу я, ветра дыхание вешнее
          <w:br/>
           Гнет молодую траву.
          <w:br/>
           Что-то великое, что-то нездешнее
          <w:br/>
           Скоро блеснет наяву.
          <w:br/>
          <w:br/>
          Воздух темнеет… Но жду беззаботно я
          <w:br/>
           Молнии дальней огня.
          <w:br/>
           Силы небесные, силы бесплотные,
          <w:br/>
           Вы оградите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2022-04-22T07:56:07+03:00</dcterms:created>
  <dcterms:modified xsi:type="dcterms:W3CDTF">2022-04-22T07:56:07+03:00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