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Прекрасный старинный замок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Прекрасный старинный замок
          <w:br/>
           Стоит на вершине горы.
          <w:br/>
           И любят меня в этом замке
          <w:br/>
           Три барышни — три сестры.
          <w:br/>
          <w:br/>
          Вчера обняла меня Йетта.
          <w:br/>
           Юлия — третьего дня.
          <w:br/>
           А день перед тем Кунигунда
          <w:br/>
           В объятьях душила меня.
          <w:br/>
          <w:br/>
          В замке устроили праздник
          <w:br/>
           Для барышень милых на днях.
          <w:br/>
           Съезжались бароны и дамы
          <w:br/>
           В возках и верхом на конях.
          <w:br/>
          <w:br/>
          Но жаль, что меня не позвали.
          <w:br/>
           Не видя меня на балу,
          <w:br/>
           Ехидные сплетницы-тетки
          <w:br/>
           Тихонько смеялись в углу…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2022-04-22T10:10:23+03:00</dcterms:created>
  <dcterms:modified xsi:type="dcterms:W3CDTF">2022-04-22T10:10:23+03:00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