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Прекратим эти речи на миг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Прекратим эти речи на миг,
          <w:br/>
          пусть и дождь свое слово промолвит
          <w:br/>
          и средь тутовых веток немых
          <w:br/>
          очи дремлющей птицы промоет.
          <w:br/>
          <w:br/>
          Где-то рядом, у глаз и у щек,
          <w:br/>
          драгоценный узор уже соткан-
          <w:br/>
          шелкопряды мотают свой шелк
          <w:br/>
          на запястья верийским красоткам.
          <w:br/>
          <w:br/>
          Вся дрожит золотая блесна,
          <w:br/>
          и по милости этой погоды
          <w:br/>
          так далекая юность близка,
          <w:br/>
          так свежо ощущенье свободы.
          <w:br/>
          <w:br/>
          О, ходить, как я хаживал, впредь
          <w:br/>
          и твердить, что пора, что пора ведь
          <w:br/>
          в твои очи сквозь слезы смотреть
          <w:br/>
          и шиповником пальцы поранить.
          <w:br/>
          <w:br/>
          Так сияй своим детским лицом!
          <w:br/>
          Знаешь, нравится мне в этих грозах,
          <w:br/>
          как стоят над жемчужным яйцом
          <w:br/>
          аистихи в затопленных гнездах.
          <w:br/>
          <w:br/>
          Как миндаль облетел и намок!
          <w:br/>
          Дождь дорогу марает и моет-
          <w:br/>
          это он подает мне намек,
          <w:br/>
          что не столько я стар, сколько молод.
          <w:br/>
          <w:br/>
          Слышишь? — в тутовых ветках немых
          <w:br/>
          голос птицы свежее и резче.
          <w:br/>
          Прекратим эти речи на миг,
          <w:br/>
          лишь на миг прекратим эти речи.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2022-03-18T07:32:38+03:00</dcterms:created>
  <dcterms:modified xsi:type="dcterms:W3CDTF">2022-03-18T07:32:38+03:00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