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Прелестная пора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осенний день, блистая как стекло,
          <w:br/>
           потрескивая крыльями, стрекозы
          <w:br/>
           над лугом вьются. В Оредежь глядится
          <w:br/>
           сосновый лес, и тот, что отражен,—
          <w:br/>
           яснее настоящего. Опавшим
          <w:br/>
           листом шурша, брожу я по тропам,
          <w:br/>
           где быстрым, шелковистым поцелуем
          <w:br/>
           луч паутины по лицу пройдет
          <w:br/>
           и вспыхнет радугой. А небо — небо
          <w:br/>
           сплошь синее, насыщенное светом,
          <w:br/>
           и нежит землю, и земли не видит.
          <w:br/>
          <w:br/>
          Задумчивый, в усадьбу возвращаюсь.
          <w:br/>
           В гостиной печь затоплена, и в вазах
          <w:br/>
           мясистые теснятся георгины.
          <w:br/>
           Пишу стихи, валяясь на диване,
          <w:br/>
           и все слова без цвета и без веса —
          <w:br/>
           не те слова, что в будущем найдет
          <w:br/>
           воспоминанье. В комнате соседней
          <w:br/>
           играют в бикс: прерывисто, по капле,
          <w:br/>
           по капельке сбегает тонкий звон.
          <w:br/>
          <w:br/>
          Как перед тем, чтоб на зиму уехать,
          <w:br/>
           в гербарий, на шершавую страницу
          <w:br/>
           кладешь очаровательно-увядший
          <w:br/>
           кленовый лист, полоскою бумаги
          <w:br/>
           приклеиваешь стебель, пишешь дату,
          <w:br/>
           чтоб вновь раскрыть альбом благоуханный
          <w:br/>
           да вспомнить деревенский сад, найдя
          <w:br/>
           багряный лист, оранжевый по краю,—
          <w:br/>
           так, некогда, осенний ясный день
          <w:br/>
           я сохранил и ныне им любуюсь.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2022-04-22T19:53:44+03:00</dcterms:created>
  <dcterms:modified xsi:type="dcterms:W3CDTF">2022-04-22T19:53:44+03:00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