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 первом наступлении зимы..."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 первом наступлении зимы,
          <w:br/>
          Блуждая над просторною Невою,
          <w:br/>
          Сиянье лета сравниваем мы
          <w:br/>
          С разбросанной по берегу листвою.
          <w:br/>
          <w:br/>
          Но я любитель старых тополей,
          <w:br/>
          Которые до первой зимней вьюги
          <w:br/>
          Пытаются не сбрасывать с ветвей
          <w:br/>
          Своей сухой заржавленной кольчуги.
          <w:br/>
          <w:br/>
          Как между нами сходство описать?
          <w:br/>
          И я, подобно тополю, не молод,
          <w:br/>
          И мне бы нужно в панцире встречать
          <w:br/>
          Приход зимы, ее смертельный холод.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2021-11-11T04:39:00+03:00</dcterms:created>
  <dcterms:modified xsi:type="dcterms:W3CDTF">2021-11-11T04:39:00+03:00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