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свете тьмы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извервэненные с душой изустреченною,
          <w:br/>
          Лунно-направленные у нас умы.
          <w:br/>
          Тоны фиолетовые и тени сумеречные
          <w:br/>
          Мечтой болезненной так любим мы.
          <w:br/>
          Пускай упадочные, но мы — величественные,
          <w:br/>
          Пускай неврастеники, но в свете тьмы
          <w:br/>
          У нас задания, веку приличественные,
          <w:br/>
          И соблюдаем их фанатично 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2022-03-22T11:29:00+03:00</dcterms:created>
  <dcterms:modified xsi:type="dcterms:W3CDTF">2022-03-22T11:29:00+03:00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