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Утесы. зной и сон в пустыне,
          <w:br/>
          Песок да звонкий хрящ кругом,
          <w:br/>
          И вдалеке земной твердыне
          <w:br/>
          Морские волны бьют челом.
          <w:br/>
          <w:br/>
          На той черте уже безвредный,
          <w:br/>
          Не докатясь до красных скал,
          <w:br/>
          В последний раз зелено-медный
          <w:br/>
          Сверкает Средиземный вал;
          <w:br/>
          <w:br/>
          И, забывая век свой бурный,
          <w:br/>
          По пестрой отмели бежит
          <w:br/>
          И преломленный и лазурный;
          <w:br/>
          Но вот преграда — он кипит,
          <w:br/>
          <w:br/>
          Жемчужной пеною украшен,
          <w:br/>
          Встает на битву со скалой
          <w:br/>
          И, умирающий, всё страшен
          <w:br/>
          Всей перейденной глубиной.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2022-03-19T06:41:05+03:00</dcterms:created>
  <dcterms:modified xsi:type="dcterms:W3CDTF">2022-03-19T06:41:05+03:00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