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Приглашение улитке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Послал я приглашения:
          <w:br/>
          «Сегодня, ровно в шесть,
          <w:br/>
          С ужасным нетерпением
          <w:br/>
          Вас жду на День рождения…
          <w:br/>
          Пирог клубничный есть!».
          <w:br/>
          <w:br/>
          Друзья явились точно в срок:
          <w:br/>
          Был съеден праздничный пирог
          <w:br/>
          И выпиты напитки.
          <w:br/>
          Пришли жираф и носорог,
          <w:br/>
          Влетели сразу семь сорок…
          <w:br/>
          Лишь не было улитки.
          <w:br/>
          <w:br/>
          Она вползла через три дня
          <w:br/>
          С букетом незабудок:
          <w:br/>
          «Мой друг! Прошу простить меня –
          <w:br/>
          Я шла к вам трое суток…
          <w:br/>
          И вам вручить букет спешу.
          <w:br/>
          Спасибо! До свидания!
          <w:br/>
          Но в следующий раз прошу
          <w:br/>
          Позвать меня ЗАРАНЕЕ!».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2022-03-18T03:42:35+03:00</dcterms:created>
  <dcterms:modified xsi:type="dcterms:W3CDTF">2022-03-18T03:42:35+03:00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